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2E37" w14:textId="77777777" w:rsidR="00F9305E" w:rsidRDefault="00F9305E">
      <w:r>
        <w:t>DJ08404</w:t>
      </w:r>
      <w:r>
        <w:t xml:space="preserve"> TWISTY</w:t>
      </w:r>
    </w:p>
    <w:p w14:paraId="15DAC0D7" w14:textId="77777777" w:rsidR="00F9305E" w:rsidRDefault="00F9305E">
      <w:r>
        <w:t xml:space="preserve"> Počet hráčů: </w:t>
      </w:r>
      <w:proofErr w:type="gramStart"/>
      <w:r>
        <w:t>2 – 4</w:t>
      </w:r>
      <w:proofErr w:type="gramEnd"/>
      <w:r>
        <w:t xml:space="preserve"> Věk: 8 – 99 let Délka hry: 25 min.</w:t>
      </w:r>
    </w:p>
    <w:p w14:paraId="58DE7469" w14:textId="59C1DE9B" w:rsidR="00F9305E" w:rsidRDefault="00F9305E">
      <w:r>
        <w:t xml:space="preserve"> Obsah hry: 4 </w:t>
      </w:r>
      <w:proofErr w:type="gramStart"/>
      <w:r>
        <w:t xml:space="preserve">figurky </w:t>
      </w:r>
      <w:r>
        <w:t>,</w:t>
      </w:r>
      <w:proofErr w:type="gramEnd"/>
      <w:r>
        <w:t xml:space="preserve"> 4 žetony k figurkám, 28 kartonových žetonů s barevnou kostkou</w:t>
      </w:r>
      <w:r>
        <w:t xml:space="preserve"> - </w:t>
      </w:r>
      <w:r>
        <w:t>hvězda, čtverec, trojúhelník, kruh, hrací deska, 44 dřevěných žetonů s barevnou kostkou</w:t>
      </w:r>
    </w:p>
    <w:p w14:paraId="3173D77A" w14:textId="373C243E" w:rsidR="00F9305E" w:rsidRDefault="00F9305E">
      <w:r>
        <w:t xml:space="preserve"> Cíl hry: jako první </w:t>
      </w:r>
      <w:r>
        <w:t>získat</w:t>
      </w:r>
      <w:r>
        <w:t xml:space="preserve"> 7 barevných kostek v určeném pořadí a</w:t>
      </w:r>
      <w:r>
        <w:t xml:space="preserve"> jako první se dostat do středu herního desky.</w:t>
      </w:r>
    </w:p>
    <w:p w14:paraId="2C757947" w14:textId="77777777" w:rsidR="00F9305E" w:rsidRDefault="00F9305E">
      <w:r>
        <w:t xml:space="preserve"> Příprava hry: Zamíchejte 44 dřevěných žetonů s barevnou kostkou a pak je </w:t>
      </w:r>
      <w:r>
        <w:t>libovolně</w:t>
      </w:r>
      <w:r>
        <w:t xml:space="preserve"> rozmístěte na hrací desku tak, </w:t>
      </w:r>
      <w:r>
        <w:t>aby byla všechna pole zakrytá kromě</w:t>
      </w:r>
      <w:r>
        <w:t xml:space="preserve"> středového pole a rohových polí.</w:t>
      </w:r>
    </w:p>
    <w:p w14:paraId="649EB3F8" w14:textId="77777777" w:rsidR="00F9305E" w:rsidRDefault="00F9305E">
      <w:r>
        <w:t xml:space="preserve"> Hráči si vezmou svou figurku a k ní příslušný žeton. Figurky umístí na rohová pole a žeton si položí před sebe. Vezmou si také sérii kartonových žetonů s barevnou </w:t>
      </w:r>
      <w:proofErr w:type="gramStart"/>
      <w:r>
        <w:t xml:space="preserve">kostkou </w:t>
      </w:r>
      <w:r>
        <w:t>-</w:t>
      </w:r>
      <w:r>
        <w:t>hvězda</w:t>
      </w:r>
      <w:proofErr w:type="gramEnd"/>
      <w:r>
        <w:t xml:space="preserve">, čtverec, trojúhelník, kruh. Zamíchají je a seřadí je před sebe stranou s barevnou kostkou nahoru. Každý hráč tím získá </w:t>
      </w:r>
      <w:proofErr w:type="gramStart"/>
      <w:r>
        <w:t xml:space="preserve">pořadí </w:t>
      </w:r>
      <w:r>
        <w:t>-</w:t>
      </w:r>
      <w:r>
        <w:t xml:space="preserve"> odleva</w:t>
      </w:r>
      <w:proofErr w:type="gramEnd"/>
      <w:r>
        <w:t xml:space="preserve"> doprava, v jakém bude sbírat svých 7 barevných kostek.</w:t>
      </w:r>
    </w:p>
    <w:p w14:paraId="7B80DE3F" w14:textId="77777777" w:rsidR="00F9305E" w:rsidRDefault="00F9305E">
      <w:r>
        <w:t xml:space="preserve"> Průběh hry: </w:t>
      </w:r>
      <w:r>
        <w:t xml:space="preserve">Nejmladší hráč začíná a hraje se </w:t>
      </w:r>
      <w:r>
        <w:t>ve směru hodinových ručiček. Hráč A posune svou figurku o 3 políčka ve tvaru L: dvě pole horizontálně a jedno pole vertikálně nebo naopak. Po tomto kroku:</w:t>
      </w:r>
    </w:p>
    <w:p w14:paraId="0D5A136D" w14:textId="53A7F59E" w:rsidR="00F9305E" w:rsidRDefault="00F9305E" w:rsidP="00F9305E">
      <w:pPr>
        <w:pStyle w:val="Odstavecseseznamem"/>
        <w:numPr>
          <w:ilvl w:val="0"/>
          <w:numId w:val="1"/>
        </w:numPr>
      </w:pPr>
      <w:r>
        <w:t>P</w:t>
      </w:r>
      <w:r>
        <w:t>okud figurka dojde na prázdné pole, zůst</w:t>
      </w:r>
      <w:r>
        <w:t>ává</w:t>
      </w:r>
      <w:r>
        <w:t xml:space="preserve"> na něm do svého dalšího tahu.</w:t>
      </w:r>
    </w:p>
    <w:p w14:paraId="5B5C0535" w14:textId="77777777" w:rsidR="00F9305E" w:rsidRDefault="00F9305E" w:rsidP="00F9305E">
      <w:pPr>
        <w:pStyle w:val="Odstavecseseznamem"/>
        <w:numPr>
          <w:ilvl w:val="0"/>
          <w:numId w:val="1"/>
        </w:numPr>
      </w:pPr>
      <w:r>
        <w:t xml:space="preserve">Pokud doje </w:t>
      </w:r>
      <w:proofErr w:type="gramStart"/>
      <w:r>
        <w:t xml:space="preserve">na </w:t>
      </w:r>
      <w:r>
        <w:t xml:space="preserve"> pole</w:t>
      </w:r>
      <w:proofErr w:type="gramEnd"/>
      <w:r>
        <w:t xml:space="preserve"> s žetonem s barevnou kostkou: </w:t>
      </w:r>
    </w:p>
    <w:p w14:paraId="54116FF8" w14:textId="77777777" w:rsidR="00F9305E" w:rsidRDefault="00F9305E" w:rsidP="00F9305E">
      <w:pPr>
        <w:pStyle w:val="Odstavecseseznamem"/>
        <w:numPr>
          <w:ilvl w:val="1"/>
          <w:numId w:val="1"/>
        </w:numPr>
      </w:pPr>
      <w:r>
        <w:sym w:font="Symbol" w:char="F0B7"/>
      </w:r>
      <w:r>
        <w:t xml:space="preserve"> pokud barva žetonu odpovídá barvě kostky, která je v jeho </w:t>
      </w:r>
      <w:r>
        <w:t>sérii</w:t>
      </w:r>
      <w:r>
        <w:t xml:space="preserve"> na řadě, vezme si dřevěný žeton a položí ho pod odpovídající kartonový žeton ve své sérii</w:t>
      </w:r>
    </w:p>
    <w:p w14:paraId="7257B0EA" w14:textId="77777777" w:rsidR="00F9305E" w:rsidRDefault="00F9305E" w:rsidP="00F9305E">
      <w:pPr>
        <w:pStyle w:val="Odstavecseseznamem"/>
        <w:numPr>
          <w:ilvl w:val="1"/>
          <w:numId w:val="1"/>
        </w:numPr>
      </w:pPr>
      <w:r>
        <w:t xml:space="preserve"> </w:t>
      </w:r>
      <w:r>
        <w:sym w:font="Symbol" w:char="F0B7"/>
      </w:r>
      <w:r>
        <w:t xml:space="preserve"> pokud barva žetonu neodpovídá barvě kostky, která je v jeho sérii na řadě, hráč zůstává na tomto poli do svého dalšího tahu. </w:t>
      </w:r>
    </w:p>
    <w:p w14:paraId="206CAB95" w14:textId="77777777" w:rsidR="00F9305E" w:rsidRDefault="00F9305E" w:rsidP="00F9305E">
      <w:pPr>
        <w:pStyle w:val="Odstavecseseznamem"/>
        <w:numPr>
          <w:ilvl w:val="1"/>
          <w:numId w:val="1"/>
        </w:numPr>
      </w:pPr>
      <w:r>
        <w:t>Pokud dojde na pole</w:t>
      </w:r>
      <w:r>
        <w:t xml:space="preserve"> s žetonem „další tah“:</w:t>
      </w:r>
    </w:p>
    <w:p w14:paraId="6E679AC1" w14:textId="4F8AF6F3" w:rsidR="00F9305E" w:rsidRDefault="00F9305E" w:rsidP="00F9305E">
      <w:pPr>
        <w:pStyle w:val="Odstavecseseznamem"/>
        <w:numPr>
          <w:ilvl w:val="2"/>
          <w:numId w:val="1"/>
        </w:numPr>
      </w:pPr>
      <w:r>
        <w:t xml:space="preserve"> může zůstat na tomto poli nebo se posunout horizontálně či vertikálně na sousední pole </w:t>
      </w:r>
    </w:p>
    <w:p w14:paraId="4249337C" w14:textId="1D2BCC62" w:rsidR="00F9305E" w:rsidRDefault="00F9305E" w:rsidP="00F9305E">
      <w:pPr>
        <w:pStyle w:val="Odstavecseseznamem"/>
        <w:numPr>
          <w:ilvl w:val="2"/>
          <w:numId w:val="1"/>
        </w:numPr>
      </w:pPr>
      <w:r>
        <w:t xml:space="preserve"> </w:t>
      </w:r>
      <w:r>
        <w:t xml:space="preserve">může zůstat na tomto poli nebo se posunout diagonálně na sousední pole </w:t>
      </w:r>
    </w:p>
    <w:p w14:paraId="406B96CB" w14:textId="77777777" w:rsidR="00F9305E" w:rsidRDefault="00F9305E" w:rsidP="00F9305E">
      <w:pPr>
        <w:pStyle w:val="Odstavecseseznamem"/>
        <w:numPr>
          <w:ilvl w:val="2"/>
          <w:numId w:val="1"/>
        </w:numPr>
      </w:pPr>
      <w:r>
        <w:t xml:space="preserve"> </w:t>
      </w:r>
      <w:r>
        <w:t>může zůstat na tomto poli nebo se znovu posunout o tah ve tvaru L</w:t>
      </w:r>
    </w:p>
    <w:p w14:paraId="0BA97CB2" w14:textId="77777777" w:rsidR="00F9305E" w:rsidRDefault="00F9305E" w:rsidP="00F9305E">
      <w:pPr>
        <w:pStyle w:val="Odstavecseseznamem"/>
        <w:numPr>
          <w:ilvl w:val="2"/>
          <w:numId w:val="1"/>
        </w:numPr>
      </w:pPr>
      <w:r>
        <w:t xml:space="preserve"> může zůstat na tomto poli nebo se přesunout na jiný stejný žeton. Stojí-li již na zvolených cílových polích jiný hráč, hráč na tahu se na toto pole přesunout nemůže. </w:t>
      </w:r>
    </w:p>
    <w:p w14:paraId="312EFECD" w14:textId="77777777" w:rsidR="00F9305E" w:rsidRDefault="00F9305E" w:rsidP="00F9305E">
      <w:r>
        <w:t xml:space="preserve">Pozn.: Hráči mohou </w:t>
      </w:r>
      <w:r>
        <w:t>kombinovat</w:t>
      </w:r>
      <w:r>
        <w:t xml:space="preserve"> několik </w:t>
      </w:r>
      <w:r>
        <w:t>kroků</w:t>
      </w:r>
      <w:r>
        <w:t xml:space="preserve"> za sebou. </w:t>
      </w:r>
      <w:proofErr w:type="spellStart"/>
      <w:r>
        <w:t>Např.</w:t>
      </w:r>
      <w:r>
        <w:t>Hráč</w:t>
      </w:r>
      <w:proofErr w:type="spellEnd"/>
      <w:r>
        <w:t xml:space="preserve"> A </w:t>
      </w:r>
      <w:r>
        <w:t xml:space="preserve">táhne </w:t>
      </w:r>
      <w:r>
        <w:t xml:space="preserve">ve tvaru L a </w:t>
      </w:r>
      <w:r>
        <w:t>skončí</w:t>
      </w:r>
      <w:r>
        <w:t xml:space="preserve"> na pol</w:t>
      </w:r>
      <w:r>
        <w:t>i</w:t>
      </w:r>
      <w:r>
        <w:t xml:space="preserve"> s </w:t>
      </w:r>
      <w:proofErr w:type="gramStart"/>
      <w:r>
        <w:t>žetonem .</w:t>
      </w:r>
      <w:proofErr w:type="gramEnd"/>
      <w:r>
        <w:t xml:space="preserve"> Zde se rozhodne posunout se diagonálně o jedno pole a postaví se na pole s žetonem. Díky tomu se může znovu posunout tahem ve tvaru L. Dorazí tedy k barevné kostce, kterou potřebuje sebrat. Celý tento posun mohl uskutečnit za jeden jediný tah na pole, kde se již nachází figurka jiného hráče (hráč B): pokud hráč B již před ním sebral kostku v barvě dle série hráče A, může mu hráč A sebrat tuto kostku a položit si ji před sebe pod odpovídající žeton ve své sérii. Hráč B přesune zbylý kartonový žeton s barevnou kostkou na konec své série a přesune svou figurku do jednoho z volných rohů hrací desky. </w:t>
      </w:r>
    </w:p>
    <w:p w14:paraId="1E68F1CB" w14:textId="77777777" w:rsidR="00F9305E" w:rsidRDefault="00F9305E" w:rsidP="00F9305E">
      <w:r>
        <w:t xml:space="preserve">Pozn.: hráč A se může rozhodnout postavit se na pole obsazené hráčem B pouze za těchto podmínek: nejbližším cílem hráče B je kostka hráče </w:t>
      </w:r>
      <w:proofErr w:type="gramStart"/>
      <w:r>
        <w:t xml:space="preserve">A </w:t>
      </w:r>
      <w:r>
        <w:t>.</w:t>
      </w:r>
      <w:proofErr w:type="gramEnd"/>
      <w:r>
        <w:t xml:space="preserve"> T</w:t>
      </w:r>
      <w:r>
        <w:t xml:space="preserve">ato kostka není chráněna (viz pravidlo žetonu „ochrana“) </w:t>
      </w:r>
      <w:r>
        <w:t>N</w:t>
      </w:r>
      <w:r>
        <w:t>a pole s žetonem „ochrana“:</w:t>
      </w:r>
      <w:r>
        <w:t xml:space="preserve"> hráč</w:t>
      </w:r>
      <w:r>
        <w:t xml:space="preserve"> může ochránit své barevné kostky</w:t>
      </w:r>
      <w:r>
        <w:t xml:space="preserve"> </w:t>
      </w:r>
      <w:proofErr w:type="spellStart"/>
      <w:proofErr w:type="gramStart"/>
      <w:r>
        <w:t>tak,že</w:t>
      </w:r>
      <w:proofErr w:type="spellEnd"/>
      <w:proofErr w:type="gramEnd"/>
      <w:r>
        <w:t xml:space="preserve">  umístí</w:t>
      </w:r>
      <w:r>
        <w:t xml:space="preserve"> dřevěné žetony, které již získal, na odpovídající kartonové žetony. Všechny takto umístěné žetony jsou tímto chráněny a není možné je hráči sebrat. </w:t>
      </w:r>
    </w:p>
    <w:p w14:paraId="2A3666B2" w14:textId="520A7FF5" w:rsidR="00D95DC3" w:rsidRDefault="00F9305E" w:rsidP="00F9305E">
      <w:r>
        <w:lastRenderedPageBreak/>
        <w:t>Konec hry: V okamžiku, kdy se hráči podaří sesbírat 7 žeton</w:t>
      </w:r>
      <w:r w:rsidR="00C61D0F">
        <w:t xml:space="preserve">ů </w:t>
      </w:r>
      <w:r>
        <w:t xml:space="preserve">ze své série ve správném pořadí, musí </w:t>
      </w:r>
      <w:r w:rsidR="00C61D0F">
        <w:t>ještě dojít</w:t>
      </w:r>
      <w:bookmarkStart w:id="0" w:name="_GoBack"/>
      <w:bookmarkEnd w:id="0"/>
      <w:r>
        <w:t xml:space="preserve"> na středové pole a pak hru vyhrává.</w:t>
      </w:r>
    </w:p>
    <w:sectPr w:rsidR="00D9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1788"/>
    <w:multiLevelType w:val="hybridMultilevel"/>
    <w:tmpl w:val="27D6B386"/>
    <w:lvl w:ilvl="0" w:tplc="142E6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5E"/>
    <w:rsid w:val="00C61D0F"/>
    <w:rsid w:val="00D95DC3"/>
    <w:rsid w:val="00F1187E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0177"/>
  <w15:chartTrackingRefBased/>
  <w15:docId w15:val="{9ACF01DC-BF81-49F3-BA16-A4198A89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2019-11-17T19:52:00Z</dcterms:created>
  <dcterms:modified xsi:type="dcterms:W3CDTF">2019-11-17T20:02:00Z</dcterms:modified>
</cp:coreProperties>
</file>